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EC4" w:rsidRDefault="00821EC4" w:rsidP="005A6CD2"/>
    <w:p w:rsidR="00821EC4" w:rsidRDefault="00821EC4" w:rsidP="005A6CD2"/>
    <w:p w:rsidR="00821EC4" w:rsidRDefault="00821EC4" w:rsidP="00821EC4">
      <w:pPr>
        <w:jc w:val="center"/>
      </w:pPr>
      <w:r>
        <w:rPr>
          <w:noProof/>
          <w:lang w:eastAsia="hu-HU"/>
        </w:rPr>
        <w:drawing>
          <wp:inline distT="0" distB="0" distL="0" distR="0" wp14:anchorId="0CFAB41F" wp14:editId="1C720E4A">
            <wp:extent cx="4552950" cy="2057933"/>
            <wp:effectExtent l="0" t="0" r="0" b="0"/>
            <wp:docPr id="2" name="Kép 2" descr="Nemzetközi gyermekkönyv nap - Ünnepi programok a Deák17- ben - NullaHatE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mzetközi gyermekkönyv nap - Ünnepi programok a Deák17- ben - NullaHatEg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04" cy="20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C4" w:rsidRDefault="00821EC4" w:rsidP="00821EC4">
      <w:pPr>
        <w:jc w:val="center"/>
      </w:pPr>
      <w:r w:rsidRPr="00821EC4">
        <w:rPr>
          <w:b/>
          <w:sz w:val="36"/>
          <w:szCs w:val="36"/>
        </w:rPr>
        <w:t>2023. április 2</w:t>
      </w:r>
      <w:r>
        <w:t xml:space="preserve">. </w:t>
      </w:r>
    </w:p>
    <w:p w:rsidR="00821EC4" w:rsidRDefault="00821EC4" w:rsidP="00821EC4">
      <w:pPr>
        <w:jc w:val="center"/>
        <w:rPr>
          <w:rFonts w:ascii="inherit" w:eastAsia="Times New Roman" w:hAnsi="inherit" w:cs="Helvetica"/>
          <w:b/>
          <w:color w:val="009D3C"/>
          <w:sz w:val="27"/>
          <w:szCs w:val="27"/>
          <w:lang w:eastAsia="hu-HU"/>
        </w:rPr>
      </w:pPr>
      <w:r>
        <w:rPr>
          <w:rFonts w:ascii="inherit" w:eastAsia="Times New Roman" w:hAnsi="inherit" w:cs="Helvetica"/>
          <w:b/>
          <w:color w:val="009D3C"/>
          <w:sz w:val="27"/>
          <w:szCs w:val="27"/>
          <w:lang w:eastAsia="hu-HU"/>
        </w:rPr>
        <w:t>„</w:t>
      </w:r>
      <w:r w:rsidRPr="005A6CD2">
        <w:rPr>
          <w:rFonts w:ascii="inherit" w:eastAsia="Times New Roman" w:hAnsi="inherit" w:cs="Helvetica"/>
          <w:b/>
          <w:color w:val="009D3C"/>
          <w:sz w:val="27"/>
          <w:szCs w:val="27"/>
          <w:lang w:eastAsia="hu-HU"/>
        </w:rPr>
        <w:t>Én egy könyv vagyok, olvass engem.</w:t>
      </w:r>
      <w:r>
        <w:rPr>
          <w:rFonts w:ascii="inherit" w:eastAsia="Times New Roman" w:hAnsi="inherit" w:cs="Helvetica"/>
          <w:b/>
          <w:color w:val="009D3C"/>
          <w:sz w:val="27"/>
          <w:szCs w:val="27"/>
          <w:lang w:eastAsia="hu-HU"/>
        </w:rPr>
        <w:t>”</w:t>
      </w:r>
      <w:r w:rsidR="00D75E89">
        <w:rPr>
          <w:rFonts w:ascii="inherit" w:eastAsia="Times New Roman" w:hAnsi="inherit" w:cs="Helvetica"/>
          <w:b/>
          <w:color w:val="009D3C"/>
          <w:sz w:val="27"/>
          <w:szCs w:val="27"/>
          <w:lang w:eastAsia="hu-HU"/>
        </w:rPr>
        <w:t xml:space="preserve"> </w:t>
      </w:r>
    </w:p>
    <w:p w:rsidR="00D75E89" w:rsidRPr="005A6CD2" w:rsidRDefault="00D75E89" w:rsidP="00821EC4">
      <w:pPr>
        <w:jc w:val="center"/>
        <w:rPr>
          <w:rFonts w:ascii="inherit" w:eastAsia="Times New Roman" w:hAnsi="inherit" w:cs="Helvetica"/>
          <w:b/>
          <w:color w:val="009D3C"/>
          <w:sz w:val="27"/>
          <w:szCs w:val="27"/>
          <w:lang w:eastAsia="hu-HU"/>
        </w:rPr>
      </w:pPr>
    </w:p>
    <w:p w:rsidR="00821EC4" w:rsidRDefault="00D75E89" w:rsidP="00821EC4">
      <w:pPr>
        <w:jc w:val="center"/>
      </w:pPr>
      <w:r w:rsidRPr="005A6CD2">
        <w:rPr>
          <w:noProof/>
          <w:u w:val="single"/>
          <w:lang w:eastAsia="hu-HU"/>
        </w:rPr>
        <w:drawing>
          <wp:inline distT="0" distB="0" distL="0" distR="0" wp14:anchorId="3441DADC" wp14:editId="5D75EC15">
            <wp:extent cx="4478075" cy="4286143"/>
            <wp:effectExtent l="0" t="0" r="0" b="635"/>
            <wp:docPr id="3" name="Kép 3" descr="C:\Users\Könyvtár\Desktop\csm_ICBD_poster_2023_9e68bec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önyvtár\Desktop\csm_ICBD_poster_2023_9e68bec39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46" cy="43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75E89" w:rsidRDefault="00D75E89" w:rsidP="00D75E89">
      <w:r>
        <w:t xml:space="preserve">A programról bővebb tájékoztatás </w:t>
      </w:r>
      <w:r w:rsidRPr="00821EC4">
        <w:t>az alábbi honlapon</w:t>
      </w:r>
      <w:r>
        <w:t xml:space="preserve"> szerezhető</w:t>
      </w:r>
      <w:r w:rsidRPr="00821EC4">
        <w:t>:</w:t>
      </w:r>
    </w:p>
    <w:p w:rsidR="00D75E89" w:rsidRPr="00821EC4" w:rsidRDefault="00D75E89" w:rsidP="00D75E89">
      <w:r w:rsidRPr="00821EC4">
        <w:t xml:space="preserve"> </w:t>
      </w:r>
      <w:hyperlink r:id="rId6" w:history="1">
        <w:r w:rsidRPr="00821EC4">
          <w:rPr>
            <w:rStyle w:val="Hiperhivatkozs"/>
            <w:u w:val="none"/>
          </w:rPr>
          <w:t>https://www.ibby.org/awards-activities/activities/international-childrens-book-day/icbd-2023-sponsored-by-ibby-greece</w:t>
        </w:r>
      </w:hyperlink>
      <w:r w:rsidRPr="00821EC4">
        <w:t xml:space="preserve"> </w:t>
      </w:r>
      <w:r>
        <w:t xml:space="preserve"> </w:t>
      </w:r>
      <w:bookmarkStart w:id="0" w:name="_GoBack"/>
      <w:bookmarkEnd w:id="0"/>
    </w:p>
    <w:sectPr w:rsidR="00D75E89" w:rsidRPr="00821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CD2"/>
    <w:rsid w:val="005A6CD2"/>
    <w:rsid w:val="00821EC4"/>
    <w:rsid w:val="00B02525"/>
    <w:rsid w:val="00B77A36"/>
    <w:rsid w:val="00BC519F"/>
    <w:rsid w:val="00D7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600CE"/>
  <w15:chartTrackingRefBased/>
  <w15:docId w15:val="{983C41EC-9535-4511-BB92-2E6E6C174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5A6CD2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A6C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114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4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bby.org/awards-activities/activities/international-childrens-book-day/icbd-2023-sponsored-by-ibby-greec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2023-03-30T12:38:00Z</dcterms:created>
  <dcterms:modified xsi:type="dcterms:W3CDTF">2023-03-30T12:38:00Z</dcterms:modified>
</cp:coreProperties>
</file>